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0380A" w14:textId="0A540080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500B63">
        <w:rPr>
          <w:rFonts w:cs="Arial"/>
          <w:b/>
          <w:sz w:val="24"/>
          <w:szCs w:val="24"/>
        </w:rPr>
        <w:t>SP-241238</w:t>
      </w:r>
    </w:p>
    <w:p w14:paraId="5DA2A63B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43D01407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209D2E48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49053C8C" w14:textId="7777777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00B63">
        <w:rPr>
          <w:rFonts w:cs="Arial"/>
          <w:b/>
          <w:bCs/>
        </w:rPr>
        <w:t>CRs on 5MBS (Rel-17, Rel-18)</w:t>
      </w:r>
    </w:p>
    <w:p w14:paraId="68F0B022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500B63">
        <w:rPr>
          <w:rFonts w:cs="Arial"/>
          <w:b/>
          <w:bCs/>
        </w:rPr>
        <w:t>7</w:t>
      </w:r>
    </w:p>
    <w:p w14:paraId="74A1EA0E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029D15E6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5F5DC0F1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2ABFB3B9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4CF1E1E9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175E865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2054920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6773930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7DD38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5CCDA47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582AA5B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7246ACB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4B21DD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D3FB137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F7E7B6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724FD70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7BF940D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43990E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4F781607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500B63" w:rsidRPr="00766D2A" w14:paraId="424E365C" w14:textId="77777777" w:rsidTr="00E450E9">
        <w:tc>
          <w:tcPr>
            <w:tcW w:w="817" w:type="dxa"/>
          </w:tcPr>
          <w:p w14:paraId="7674798A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23.247</w:t>
            </w:r>
          </w:p>
        </w:tc>
        <w:tc>
          <w:tcPr>
            <w:tcW w:w="596" w:type="dxa"/>
          </w:tcPr>
          <w:p w14:paraId="6D67916D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0365</w:t>
            </w:r>
          </w:p>
        </w:tc>
        <w:tc>
          <w:tcPr>
            <w:tcW w:w="283" w:type="dxa"/>
          </w:tcPr>
          <w:p w14:paraId="3942EAD3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567" w:type="dxa"/>
          </w:tcPr>
          <w:p w14:paraId="57376D9A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Rel-17</w:t>
            </w:r>
          </w:p>
        </w:tc>
        <w:tc>
          <w:tcPr>
            <w:tcW w:w="2977" w:type="dxa"/>
          </w:tcPr>
          <w:p w14:paraId="04749BB1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when MBS service area across multiple MB-SMFs</w:t>
            </w:r>
          </w:p>
        </w:tc>
        <w:tc>
          <w:tcPr>
            <w:tcW w:w="284" w:type="dxa"/>
          </w:tcPr>
          <w:p w14:paraId="08859A9D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8892D30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17.10.0</w:t>
            </w:r>
          </w:p>
        </w:tc>
        <w:tc>
          <w:tcPr>
            <w:tcW w:w="851" w:type="dxa"/>
          </w:tcPr>
          <w:p w14:paraId="11974E1A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49BEFBE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S2-2409043</w:t>
            </w:r>
          </w:p>
        </w:tc>
        <w:tc>
          <w:tcPr>
            <w:tcW w:w="1984" w:type="dxa"/>
          </w:tcPr>
          <w:p w14:paraId="1D4943FC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1EC1ED0C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5MBS</w:t>
            </w:r>
          </w:p>
        </w:tc>
        <w:tc>
          <w:tcPr>
            <w:tcW w:w="1843" w:type="dxa"/>
          </w:tcPr>
          <w:p w14:paraId="10AF9850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7.1.1.2</w:t>
            </w:r>
          </w:p>
        </w:tc>
        <w:tc>
          <w:tcPr>
            <w:tcW w:w="1134" w:type="dxa"/>
          </w:tcPr>
          <w:p w14:paraId="3B72FC52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546A5AA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</w:p>
        </w:tc>
      </w:tr>
      <w:tr w:rsidR="00500B63" w:rsidRPr="00766D2A" w14:paraId="523DED2D" w14:textId="77777777" w:rsidTr="00E450E9">
        <w:tc>
          <w:tcPr>
            <w:tcW w:w="817" w:type="dxa"/>
          </w:tcPr>
          <w:p w14:paraId="4D884BD3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23.247</w:t>
            </w:r>
          </w:p>
        </w:tc>
        <w:tc>
          <w:tcPr>
            <w:tcW w:w="596" w:type="dxa"/>
          </w:tcPr>
          <w:p w14:paraId="00D1C6C8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0366</w:t>
            </w:r>
          </w:p>
        </w:tc>
        <w:tc>
          <w:tcPr>
            <w:tcW w:w="283" w:type="dxa"/>
          </w:tcPr>
          <w:p w14:paraId="0AC39411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0C140681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774A35ED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when MBS service area across multiple MB-SMFs</w:t>
            </w:r>
          </w:p>
        </w:tc>
        <w:tc>
          <w:tcPr>
            <w:tcW w:w="284" w:type="dxa"/>
          </w:tcPr>
          <w:p w14:paraId="7503A9FC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9D2BE6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0A9DA11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F1F8AE6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S2-2409044</w:t>
            </w:r>
          </w:p>
        </w:tc>
        <w:tc>
          <w:tcPr>
            <w:tcW w:w="1984" w:type="dxa"/>
          </w:tcPr>
          <w:p w14:paraId="782099C1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15B7793A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5MBS</w:t>
            </w:r>
          </w:p>
        </w:tc>
        <w:tc>
          <w:tcPr>
            <w:tcW w:w="1843" w:type="dxa"/>
          </w:tcPr>
          <w:p w14:paraId="3AB26024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7.1.1.2</w:t>
            </w:r>
          </w:p>
        </w:tc>
        <w:tc>
          <w:tcPr>
            <w:tcW w:w="1134" w:type="dxa"/>
          </w:tcPr>
          <w:p w14:paraId="681F1626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BA19E2D" w14:textId="77777777" w:rsidR="00500B63" w:rsidRPr="00766D2A" w:rsidRDefault="00500B63" w:rsidP="00500B63">
            <w:pPr>
              <w:rPr>
                <w:rFonts w:cs="Arial"/>
                <w:sz w:val="16"/>
              </w:rPr>
            </w:pPr>
          </w:p>
        </w:tc>
      </w:tr>
    </w:tbl>
    <w:p w14:paraId="2CC0C678" w14:textId="77777777" w:rsidR="00B54B4C" w:rsidRDefault="00B54B4C">
      <w:pPr>
        <w:rPr>
          <w:rFonts w:cs="Arial"/>
        </w:rPr>
      </w:pPr>
    </w:p>
    <w:p w14:paraId="7A8AAB61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5425739">
    <w:abstractNumId w:val="9"/>
  </w:num>
  <w:num w:numId="2" w16cid:durableId="466751688">
    <w:abstractNumId w:val="7"/>
  </w:num>
  <w:num w:numId="3" w16cid:durableId="51118601">
    <w:abstractNumId w:val="6"/>
  </w:num>
  <w:num w:numId="4" w16cid:durableId="1204632323">
    <w:abstractNumId w:val="5"/>
  </w:num>
  <w:num w:numId="5" w16cid:durableId="839154455">
    <w:abstractNumId w:val="4"/>
  </w:num>
  <w:num w:numId="6" w16cid:durableId="1981374651">
    <w:abstractNumId w:val="8"/>
  </w:num>
  <w:num w:numId="7" w16cid:durableId="1021515668">
    <w:abstractNumId w:val="3"/>
  </w:num>
  <w:num w:numId="8" w16cid:durableId="917639746">
    <w:abstractNumId w:val="2"/>
  </w:num>
  <w:num w:numId="9" w16cid:durableId="552691573">
    <w:abstractNumId w:val="1"/>
  </w:num>
  <w:num w:numId="10" w16cid:durableId="824055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E54C5"/>
    <w:rsid w:val="00121690"/>
    <w:rsid w:val="001275F0"/>
    <w:rsid w:val="00142806"/>
    <w:rsid w:val="00153056"/>
    <w:rsid w:val="00193860"/>
    <w:rsid w:val="001A5153"/>
    <w:rsid w:val="001B1F02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72B33"/>
  <w15:chartTrackingRefBased/>
  <w15:docId w15:val="{D541D5A6-C40C-4347-8AEB-2262DAF7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2024-09-02T08:49:00Z</dcterms:created>
  <dcterms:modified xsi:type="dcterms:W3CDTF">2024-09-02T14:28:00Z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